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33" w:rsidRPr="00366A33" w:rsidRDefault="00366A33">
      <w:pPr>
        <w:rPr>
          <w:color w:val="548DD4" w:themeColor="text2" w:themeTint="99"/>
          <w:lang w:val="en-US"/>
        </w:rPr>
      </w:pPr>
      <w:bookmarkStart w:id="0" w:name="_GoBack"/>
      <w:bookmarkEnd w:id="0"/>
      <w:proofErr w:type="gramStart"/>
      <w:r w:rsidRPr="00366A33">
        <w:rPr>
          <w:color w:val="548DD4" w:themeColor="text2" w:themeTint="99"/>
          <w:lang w:val="en-US"/>
        </w:rPr>
        <w:t>AD1 .</w:t>
      </w:r>
      <w:proofErr w:type="gramEnd"/>
      <w:r w:rsidRPr="00366A33">
        <w:rPr>
          <w:color w:val="548DD4" w:themeColor="text2" w:themeTint="99"/>
          <w:lang w:val="en-US"/>
        </w:rPr>
        <w:t xml:space="preserve"> Conservation International</w:t>
      </w:r>
    </w:p>
    <w:p w:rsidR="00366A33" w:rsidRPr="00366A33" w:rsidRDefault="00366A33" w:rsidP="00366A33">
      <w:pPr>
        <w:jc w:val="center"/>
        <w:rPr>
          <w:rFonts w:cstheme="minorHAnsi"/>
          <w:b/>
          <w:sz w:val="24"/>
          <w:szCs w:val="24"/>
          <w:lang w:val="en-US"/>
        </w:rPr>
      </w:pPr>
      <w:r w:rsidRPr="00366A33">
        <w:rPr>
          <w:rFonts w:cstheme="minorHAnsi"/>
          <w:b/>
          <w:sz w:val="24"/>
          <w:szCs w:val="24"/>
          <w:lang w:val="en-US"/>
        </w:rPr>
        <w:t>COMMENTS ON RPP SURINAME</w:t>
      </w:r>
    </w:p>
    <w:p w:rsidR="00366A33" w:rsidRPr="00366A33" w:rsidRDefault="00366A33" w:rsidP="00366A33">
      <w:pPr>
        <w:jc w:val="center"/>
        <w:rPr>
          <w:rFonts w:cstheme="minorHAnsi"/>
          <w:b/>
          <w:sz w:val="24"/>
          <w:szCs w:val="24"/>
          <w:lang w:val="en-US"/>
        </w:rPr>
      </w:pPr>
      <w:r w:rsidRPr="00366A33">
        <w:rPr>
          <w:rFonts w:cstheme="minorHAnsi"/>
          <w:b/>
          <w:sz w:val="24"/>
          <w:szCs w:val="24"/>
          <w:lang w:val="en-US"/>
        </w:rPr>
        <w:t>From Conservation International (Headquarters and Suriname Office)</w:t>
      </w:r>
    </w:p>
    <w:p w:rsidR="00366A33" w:rsidRPr="004821BA" w:rsidRDefault="00366A33" w:rsidP="00366A33">
      <w:pPr>
        <w:jc w:val="center"/>
        <w:rPr>
          <w:rFonts w:cstheme="minorHAnsi"/>
          <w:b/>
          <w:sz w:val="24"/>
          <w:szCs w:val="24"/>
        </w:rPr>
      </w:pPr>
      <w:r w:rsidRPr="004821BA">
        <w:rPr>
          <w:rFonts w:cstheme="minorHAnsi"/>
          <w:b/>
          <w:sz w:val="24"/>
          <w:szCs w:val="24"/>
        </w:rPr>
        <w:t>December 13, 2012</w:t>
      </w:r>
    </w:p>
    <w:p w:rsidR="00366A33" w:rsidRPr="004821BA" w:rsidRDefault="00366A33" w:rsidP="00366A33">
      <w:pPr>
        <w:jc w:val="both"/>
        <w:rPr>
          <w:rFonts w:cstheme="minorHAnsi"/>
          <w:sz w:val="24"/>
          <w:szCs w:val="24"/>
        </w:rPr>
      </w:pPr>
    </w:p>
    <w:p w:rsidR="00366A33" w:rsidRPr="004821BA" w:rsidRDefault="00366A33" w:rsidP="00366A33">
      <w:pPr>
        <w:jc w:val="both"/>
        <w:rPr>
          <w:rFonts w:cstheme="minorHAnsi"/>
          <w:b/>
          <w:sz w:val="24"/>
          <w:szCs w:val="24"/>
          <w:u w:val="single"/>
        </w:rPr>
      </w:pPr>
      <w:r w:rsidRPr="004821BA">
        <w:rPr>
          <w:rFonts w:cstheme="minorHAnsi"/>
          <w:b/>
          <w:sz w:val="24"/>
          <w:szCs w:val="24"/>
          <w:u w:val="single"/>
        </w:rPr>
        <w:t xml:space="preserve">MRVS </w:t>
      </w:r>
      <w:proofErr w:type="spellStart"/>
      <w:r w:rsidRPr="004821BA">
        <w:rPr>
          <w:rFonts w:cstheme="minorHAnsi"/>
          <w:b/>
          <w:sz w:val="24"/>
          <w:szCs w:val="24"/>
          <w:u w:val="single"/>
        </w:rPr>
        <w:t>Section</w:t>
      </w:r>
      <w:proofErr w:type="spellEnd"/>
      <w:r w:rsidRPr="004821BA">
        <w:rPr>
          <w:rFonts w:cstheme="minorHAnsi"/>
          <w:b/>
          <w:sz w:val="24"/>
          <w:szCs w:val="24"/>
          <w:u w:val="single"/>
        </w:rPr>
        <w:t xml:space="preserve"> </w:t>
      </w:r>
      <w:proofErr w:type="spellStart"/>
      <w:r w:rsidRPr="004821BA">
        <w:rPr>
          <w:rFonts w:cstheme="minorHAnsi"/>
          <w:b/>
          <w:sz w:val="24"/>
          <w:szCs w:val="24"/>
          <w:u w:val="single"/>
        </w:rPr>
        <w:t>Comments</w:t>
      </w:r>
      <w:proofErr w:type="spellEnd"/>
      <w:r w:rsidRPr="004821BA">
        <w:rPr>
          <w:rFonts w:cstheme="minorHAnsi"/>
          <w:b/>
          <w:sz w:val="24"/>
          <w:szCs w:val="24"/>
          <w:u w:val="single"/>
        </w:rPr>
        <w:t>:</w:t>
      </w:r>
    </w:p>
    <w:p w:rsidR="00366A33" w:rsidRPr="004821BA" w:rsidRDefault="00366A33" w:rsidP="00366A33">
      <w:pPr>
        <w:numPr>
          <w:ilvl w:val="0"/>
          <w:numId w:val="3"/>
        </w:numPr>
        <w:shd w:val="clear" w:color="auto" w:fill="FFFFFF"/>
        <w:spacing w:after="240" w:line="240" w:lineRule="auto"/>
        <w:ind w:left="945"/>
        <w:jc w:val="both"/>
        <w:rPr>
          <w:rFonts w:eastAsia="Times New Roman" w:cstheme="minorHAnsi"/>
          <w:color w:val="222222"/>
          <w:sz w:val="24"/>
          <w:szCs w:val="24"/>
        </w:rPr>
      </w:pPr>
      <w:r w:rsidRPr="004821BA">
        <w:rPr>
          <w:rFonts w:eastAsia="Times New Roman" w:cstheme="minorHAnsi"/>
          <w:color w:val="222222"/>
          <w:sz w:val="24"/>
          <w:szCs w:val="24"/>
        </w:rPr>
        <w:t xml:space="preserve">General </w:t>
      </w:r>
      <w:proofErr w:type="spellStart"/>
      <w:r w:rsidRPr="004821BA">
        <w:rPr>
          <w:rFonts w:eastAsia="Times New Roman" w:cstheme="minorHAnsi"/>
          <w:color w:val="222222"/>
          <w:sz w:val="24"/>
          <w:szCs w:val="24"/>
        </w:rPr>
        <w:t>arrangements</w:t>
      </w:r>
      <w:proofErr w:type="spellEnd"/>
      <w:r w:rsidRPr="004821BA">
        <w:rPr>
          <w:rFonts w:eastAsia="Times New Roman" w:cstheme="minorHAnsi"/>
          <w:color w:val="222222"/>
          <w:sz w:val="24"/>
          <w:szCs w:val="24"/>
        </w:rPr>
        <w:t>.</w:t>
      </w:r>
    </w:p>
    <w:p w:rsidR="00366A33" w:rsidRPr="00366A33" w:rsidRDefault="00366A33" w:rsidP="00366A33">
      <w:pPr>
        <w:pStyle w:val="ListParagraph"/>
        <w:numPr>
          <w:ilvl w:val="0"/>
          <w:numId w:val="8"/>
        </w:numPr>
        <w:autoSpaceDE w:val="0"/>
        <w:autoSpaceDN w:val="0"/>
        <w:adjustRightInd w:val="0"/>
        <w:spacing w:after="0" w:line="240" w:lineRule="auto"/>
        <w:jc w:val="both"/>
        <w:rPr>
          <w:rFonts w:cstheme="minorHAnsi"/>
          <w:sz w:val="24"/>
          <w:szCs w:val="24"/>
          <w:lang w:val="en-US"/>
        </w:rPr>
      </w:pPr>
      <w:r w:rsidRPr="00366A33">
        <w:rPr>
          <w:rFonts w:cstheme="minorHAnsi"/>
          <w:sz w:val="24"/>
          <w:szCs w:val="24"/>
          <w:lang w:val="en-US"/>
        </w:rPr>
        <w:t>In page 8 it is stated that</w:t>
      </w:r>
      <w:r w:rsidRPr="00366A33">
        <w:rPr>
          <w:rFonts w:cstheme="minorHAnsi"/>
          <w:i/>
          <w:sz w:val="24"/>
          <w:szCs w:val="24"/>
          <w:lang w:val="en-US"/>
        </w:rPr>
        <w:t xml:space="preserve"> “NIMOS has been established in the Bureau of National Security…</w:t>
      </w:r>
      <w:proofErr w:type="gramStart"/>
      <w:r w:rsidRPr="00366A33">
        <w:rPr>
          <w:rFonts w:cstheme="minorHAnsi"/>
          <w:i/>
          <w:sz w:val="24"/>
          <w:szCs w:val="24"/>
          <w:lang w:val="en-US"/>
        </w:rPr>
        <w:t>”</w:t>
      </w:r>
      <w:r w:rsidRPr="00366A33">
        <w:rPr>
          <w:rFonts w:cstheme="minorHAnsi"/>
          <w:sz w:val="24"/>
          <w:szCs w:val="24"/>
          <w:lang w:val="en-US"/>
        </w:rPr>
        <w:t>.</w:t>
      </w:r>
      <w:proofErr w:type="gramEnd"/>
      <w:r w:rsidRPr="00366A33">
        <w:rPr>
          <w:rFonts w:cstheme="minorHAnsi"/>
          <w:sz w:val="24"/>
          <w:szCs w:val="24"/>
          <w:lang w:val="en-US"/>
        </w:rPr>
        <w:t xml:space="preserve"> It would be good if can be indicated by when that will take place.</w:t>
      </w:r>
    </w:p>
    <w:p w:rsidR="00366A33" w:rsidRPr="00366A33" w:rsidRDefault="00366A33" w:rsidP="00366A33">
      <w:pPr>
        <w:pStyle w:val="ListParagraph"/>
        <w:numPr>
          <w:ilvl w:val="1"/>
          <w:numId w:val="7"/>
        </w:numPr>
        <w:shd w:val="clear" w:color="auto" w:fill="FFFFFF"/>
        <w:spacing w:after="0" w:line="240" w:lineRule="auto"/>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It would be good to clearly define the objective or mission of the National REDD+ Working Group (NRWG). It seems that NRWG will play a major coordination role, but as it is read it seems that it will only play discussion and communication roles.</w:t>
      </w:r>
    </w:p>
    <w:p w:rsidR="00366A33" w:rsidRPr="00366A33" w:rsidRDefault="00366A33" w:rsidP="00366A33">
      <w:pPr>
        <w:pStyle w:val="ListParagraph"/>
        <w:numPr>
          <w:ilvl w:val="1"/>
          <w:numId w:val="7"/>
        </w:numPr>
        <w:shd w:val="clear" w:color="auto" w:fill="FFFFFF"/>
        <w:spacing w:after="0" w:line="240" w:lineRule="auto"/>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It is not clear in this section which institutions will be in charge of coordinating and how the analysis and designing of REDD+ policies in term of emission reductions will be done.</w:t>
      </w:r>
    </w:p>
    <w:p w:rsidR="00366A33" w:rsidRPr="00366A33" w:rsidRDefault="00366A33" w:rsidP="00366A33">
      <w:pPr>
        <w:pStyle w:val="ListParagraph"/>
        <w:numPr>
          <w:ilvl w:val="1"/>
          <w:numId w:val="7"/>
        </w:numPr>
        <w:shd w:val="clear" w:color="auto" w:fill="FFFFFF"/>
        <w:spacing w:after="0" w:line="240" w:lineRule="auto"/>
        <w:jc w:val="both"/>
        <w:rPr>
          <w:rFonts w:eastAsia="Times New Roman" w:cstheme="minorHAnsi"/>
          <w:color w:val="222222"/>
          <w:sz w:val="24"/>
          <w:szCs w:val="24"/>
          <w:lang w:val="en-US"/>
        </w:rPr>
      </w:pPr>
      <w:r w:rsidRPr="00366A33">
        <w:rPr>
          <w:rFonts w:eastAsia="Times New Roman" w:cstheme="minorHAnsi"/>
          <w:color w:val="222222"/>
          <w:sz w:val="24"/>
          <w:szCs w:val="24"/>
          <w:lang w:val="en-US"/>
        </w:rPr>
        <w:t>CI is mentioned as an observer, it would be good if you can include there that CI can play an important role in capacity building.</w:t>
      </w:r>
    </w:p>
    <w:p w:rsidR="00366A33" w:rsidRPr="00366A33" w:rsidRDefault="00366A33" w:rsidP="00366A33">
      <w:pPr>
        <w:shd w:val="clear" w:color="auto" w:fill="FFFFFF"/>
        <w:spacing w:after="0" w:line="240" w:lineRule="auto"/>
        <w:ind w:left="2115"/>
        <w:jc w:val="both"/>
        <w:rPr>
          <w:rFonts w:eastAsia="Times New Roman" w:cstheme="minorHAnsi"/>
          <w:color w:val="222222"/>
          <w:sz w:val="24"/>
          <w:szCs w:val="24"/>
          <w:lang w:val="en-US"/>
        </w:rPr>
      </w:pPr>
    </w:p>
    <w:p w:rsidR="00366A33" w:rsidRPr="00366A33" w:rsidRDefault="00366A33" w:rsidP="00366A33">
      <w:pPr>
        <w:pStyle w:val="ListParagraph"/>
        <w:numPr>
          <w:ilvl w:val="0"/>
          <w:numId w:val="3"/>
        </w:numPr>
        <w:shd w:val="clear" w:color="auto" w:fill="FFFFFF"/>
        <w:spacing w:after="0" w:line="240" w:lineRule="auto"/>
        <w:jc w:val="both"/>
        <w:rPr>
          <w:rFonts w:eastAsia="Times New Roman" w:cstheme="minorHAnsi"/>
          <w:color w:val="222222"/>
          <w:sz w:val="24"/>
          <w:szCs w:val="24"/>
          <w:lang w:val="en-US"/>
        </w:rPr>
      </w:pPr>
      <w:r w:rsidRPr="00366A33">
        <w:rPr>
          <w:rFonts w:eastAsia="Times New Roman" w:cstheme="minorHAnsi"/>
          <w:color w:val="222222"/>
          <w:sz w:val="24"/>
          <w:szCs w:val="24"/>
          <w:lang w:val="en-US"/>
        </w:rPr>
        <w:t>Section 2a.1 Forest inventory, including past changes due to deforestation, degradation</w:t>
      </w:r>
    </w:p>
    <w:p w:rsidR="00366A33" w:rsidRPr="00366A33" w:rsidRDefault="00366A33" w:rsidP="00366A33">
      <w:pPr>
        <w:shd w:val="clear" w:color="auto" w:fill="FFFFFF"/>
        <w:spacing w:before="100" w:beforeAutospacing="1" w:after="100" w:afterAutospacing="1" w:line="240" w:lineRule="auto"/>
        <w:ind w:left="720"/>
        <w:jc w:val="both"/>
        <w:rPr>
          <w:rFonts w:eastAsia="Times New Roman" w:cstheme="minorHAnsi"/>
          <w:color w:val="222222"/>
          <w:sz w:val="24"/>
          <w:szCs w:val="24"/>
          <w:lang w:val="en-US"/>
        </w:rPr>
      </w:pPr>
      <w:r w:rsidRPr="00366A33">
        <w:rPr>
          <w:rFonts w:eastAsia="Times New Roman" w:cstheme="minorHAnsi"/>
          <w:color w:val="222222"/>
          <w:sz w:val="24"/>
          <w:szCs w:val="24"/>
          <w:lang w:val="en-US"/>
        </w:rPr>
        <w:t xml:space="preserve">·         </w:t>
      </w:r>
      <w:proofErr w:type="gramStart"/>
      <w:r w:rsidRPr="00366A33">
        <w:rPr>
          <w:rFonts w:eastAsia="Times New Roman" w:cstheme="minorHAnsi"/>
          <w:color w:val="222222"/>
          <w:sz w:val="24"/>
          <w:szCs w:val="24"/>
          <w:lang w:val="en-US"/>
        </w:rPr>
        <w:t>This</w:t>
      </w:r>
      <w:proofErr w:type="gramEnd"/>
      <w:r w:rsidRPr="00366A33">
        <w:rPr>
          <w:rFonts w:eastAsia="Times New Roman" w:cstheme="minorHAnsi"/>
          <w:color w:val="222222"/>
          <w:sz w:val="24"/>
          <w:szCs w:val="24"/>
          <w:lang w:val="en-US"/>
        </w:rPr>
        <w:t xml:space="preserve"> section focus on deforestation and forest degradation but REDD+ also includes conservation, the sustainable management of forests and enhancement of forest carbon stocks. It would be good to mention in the RPP how the country will integrate these activities on a future REDD+ implementation activities or at least to mention that analysis will be carry out.</w:t>
      </w:r>
    </w:p>
    <w:p w:rsidR="00366A33" w:rsidRPr="00366A33" w:rsidRDefault="00366A33" w:rsidP="00366A33">
      <w:pPr>
        <w:numPr>
          <w:ilvl w:val="1"/>
          <w:numId w:val="4"/>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Sub-component 4a: national forest monitoring system</w:t>
      </w:r>
    </w:p>
    <w:p w:rsidR="00366A33" w:rsidRPr="00366A33" w:rsidRDefault="00366A33" w:rsidP="00366A33">
      <w:pPr>
        <w:numPr>
          <w:ilvl w:val="1"/>
          <w:numId w:val="5"/>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The section needs a better description on current methodologies applies for deforestation maps and forest inventories, perhaps this can be attached as an appendix.</w:t>
      </w:r>
    </w:p>
    <w:p w:rsidR="00366A33" w:rsidRPr="00366A33" w:rsidRDefault="00366A33" w:rsidP="00366A33">
      <w:pPr>
        <w:numPr>
          <w:ilvl w:val="1"/>
          <w:numId w:val="5"/>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 xml:space="preserve">It would relevant too, to mention that a road map (in preparation) </w:t>
      </w:r>
      <w:proofErr w:type="gramStart"/>
      <w:r w:rsidRPr="00366A33">
        <w:rPr>
          <w:rFonts w:eastAsia="Times New Roman" w:cstheme="minorHAnsi"/>
          <w:color w:val="222222"/>
          <w:sz w:val="24"/>
          <w:szCs w:val="24"/>
          <w:lang w:val="en-US"/>
        </w:rPr>
        <w:t>will</w:t>
      </w:r>
      <w:proofErr w:type="gramEnd"/>
      <w:r w:rsidRPr="00366A33">
        <w:rPr>
          <w:rFonts w:eastAsia="Times New Roman" w:cstheme="minorHAnsi"/>
          <w:color w:val="222222"/>
          <w:sz w:val="24"/>
          <w:szCs w:val="24"/>
          <w:lang w:val="en-US"/>
        </w:rPr>
        <w:t xml:space="preserve"> guide the establishment of the MRV system.</w:t>
      </w:r>
    </w:p>
    <w:p w:rsidR="00366A33" w:rsidRPr="00366A33" w:rsidRDefault="00366A33" w:rsidP="00366A33">
      <w:pPr>
        <w:numPr>
          <w:ilvl w:val="1"/>
          <w:numId w:val="5"/>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In 4a.1.1 Objectives and guiding principles of the monitoring system, explain how other REDD+ activities such as forest conversation, would be monitored.</w:t>
      </w:r>
    </w:p>
    <w:p w:rsidR="00366A33" w:rsidRPr="004821BA" w:rsidRDefault="00366A33" w:rsidP="00366A33">
      <w:pPr>
        <w:numPr>
          <w:ilvl w:val="1"/>
          <w:numId w:val="5"/>
        </w:numPr>
        <w:shd w:val="clear" w:color="auto" w:fill="FFFFFF"/>
        <w:spacing w:after="0" w:line="240" w:lineRule="auto"/>
        <w:ind w:left="1665"/>
        <w:jc w:val="both"/>
        <w:rPr>
          <w:rFonts w:eastAsia="Times New Roman" w:cstheme="minorHAnsi"/>
          <w:color w:val="222222"/>
          <w:sz w:val="24"/>
          <w:szCs w:val="24"/>
        </w:rPr>
      </w:pPr>
      <w:r w:rsidRPr="00366A33">
        <w:rPr>
          <w:rFonts w:eastAsia="Times New Roman" w:cstheme="minorHAnsi"/>
          <w:color w:val="222222"/>
          <w:sz w:val="24"/>
          <w:szCs w:val="24"/>
          <w:lang w:val="en-US"/>
        </w:rPr>
        <w:t xml:space="preserve">In 4a.1.2 </w:t>
      </w:r>
      <w:proofErr w:type="gramStart"/>
      <w:r w:rsidRPr="00366A33">
        <w:rPr>
          <w:rFonts w:eastAsia="Times New Roman" w:cstheme="minorHAnsi"/>
          <w:color w:val="222222"/>
          <w:sz w:val="24"/>
          <w:szCs w:val="24"/>
          <w:lang w:val="en-US"/>
        </w:rPr>
        <w:t>Most</w:t>
      </w:r>
      <w:proofErr w:type="gramEnd"/>
      <w:r w:rsidRPr="00366A33">
        <w:rPr>
          <w:rFonts w:eastAsia="Times New Roman" w:cstheme="minorHAnsi"/>
          <w:color w:val="222222"/>
          <w:sz w:val="24"/>
          <w:szCs w:val="24"/>
          <w:lang w:val="en-US"/>
        </w:rPr>
        <w:t xml:space="preserve"> important land use changes to be monitored. The most important land use changes to monitor are not mentioned. </w:t>
      </w:r>
      <w:proofErr w:type="spellStart"/>
      <w:r w:rsidRPr="004821BA">
        <w:rPr>
          <w:rFonts w:eastAsia="Times New Roman" w:cstheme="minorHAnsi"/>
          <w:color w:val="222222"/>
          <w:sz w:val="24"/>
          <w:szCs w:val="24"/>
        </w:rPr>
        <w:t>Adding</w:t>
      </w:r>
      <w:proofErr w:type="spellEnd"/>
      <w:r w:rsidRPr="004821BA">
        <w:rPr>
          <w:rFonts w:eastAsia="Times New Roman" w:cstheme="minorHAnsi"/>
          <w:color w:val="222222"/>
          <w:sz w:val="24"/>
          <w:szCs w:val="24"/>
        </w:rPr>
        <w:t xml:space="preserve"> </w:t>
      </w:r>
      <w:proofErr w:type="spellStart"/>
      <w:r w:rsidRPr="004821BA">
        <w:rPr>
          <w:rFonts w:eastAsia="Times New Roman" w:cstheme="minorHAnsi"/>
          <w:color w:val="222222"/>
          <w:sz w:val="24"/>
          <w:szCs w:val="24"/>
        </w:rPr>
        <w:t>examples</w:t>
      </w:r>
      <w:proofErr w:type="spellEnd"/>
      <w:r w:rsidRPr="004821BA">
        <w:rPr>
          <w:rFonts w:eastAsia="Times New Roman" w:cstheme="minorHAnsi"/>
          <w:color w:val="222222"/>
          <w:sz w:val="24"/>
          <w:szCs w:val="24"/>
        </w:rPr>
        <w:t xml:space="preserve"> </w:t>
      </w:r>
      <w:proofErr w:type="spellStart"/>
      <w:r w:rsidRPr="004821BA">
        <w:rPr>
          <w:rFonts w:eastAsia="Times New Roman" w:cstheme="minorHAnsi"/>
          <w:color w:val="222222"/>
          <w:sz w:val="24"/>
          <w:szCs w:val="24"/>
        </w:rPr>
        <w:t>will</w:t>
      </w:r>
      <w:proofErr w:type="spellEnd"/>
      <w:r w:rsidRPr="004821BA">
        <w:rPr>
          <w:rFonts w:eastAsia="Times New Roman" w:cstheme="minorHAnsi"/>
          <w:color w:val="222222"/>
          <w:sz w:val="24"/>
          <w:szCs w:val="24"/>
        </w:rPr>
        <w:t xml:space="preserve"> </w:t>
      </w:r>
      <w:proofErr w:type="spellStart"/>
      <w:r w:rsidRPr="004821BA">
        <w:rPr>
          <w:rFonts w:eastAsia="Times New Roman" w:cstheme="minorHAnsi"/>
          <w:color w:val="222222"/>
          <w:sz w:val="24"/>
          <w:szCs w:val="24"/>
        </w:rPr>
        <w:t>be</w:t>
      </w:r>
      <w:proofErr w:type="spellEnd"/>
      <w:r w:rsidRPr="004821BA">
        <w:rPr>
          <w:rFonts w:eastAsia="Times New Roman" w:cstheme="minorHAnsi"/>
          <w:color w:val="222222"/>
          <w:sz w:val="24"/>
          <w:szCs w:val="24"/>
        </w:rPr>
        <w:t xml:space="preserve"> </w:t>
      </w:r>
      <w:proofErr w:type="spellStart"/>
      <w:r w:rsidRPr="004821BA">
        <w:rPr>
          <w:rFonts w:eastAsia="Times New Roman" w:cstheme="minorHAnsi"/>
          <w:color w:val="222222"/>
          <w:sz w:val="24"/>
          <w:szCs w:val="24"/>
        </w:rPr>
        <w:t>helpful</w:t>
      </w:r>
      <w:proofErr w:type="spellEnd"/>
      <w:r w:rsidRPr="004821BA">
        <w:rPr>
          <w:rFonts w:eastAsia="Times New Roman" w:cstheme="minorHAnsi"/>
          <w:color w:val="222222"/>
          <w:sz w:val="24"/>
          <w:szCs w:val="24"/>
        </w:rPr>
        <w:t>.</w:t>
      </w:r>
    </w:p>
    <w:p w:rsidR="00366A33" w:rsidRPr="00366A33" w:rsidRDefault="00366A33" w:rsidP="00366A33">
      <w:pPr>
        <w:numPr>
          <w:ilvl w:val="1"/>
          <w:numId w:val="5"/>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lastRenderedPageBreak/>
        <w:t>In Section 4a.2.1 Overall design of the MRV, does not mentioned a workshop held with support of CI in February and August 2012.</w:t>
      </w:r>
    </w:p>
    <w:p w:rsidR="00366A33" w:rsidRPr="00366A33" w:rsidRDefault="00366A33" w:rsidP="00366A33">
      <w:pPr>
        <w:spacing w:after="0" w:line="240" w:lineRule="auto"/>
        <w:ind w:left="2160"/>
        <w:jc w:val="both"/>
        <w:rPr>
          <w:rFonts w:eastAsia="Times New Roman" w:cstheme="minorHAnsi"/>
          <w:color w:val="222222"/>
          <w:sz w:val="24"/>
          <w:szCs w:val="24"/>
          <w:lang w:val="en-US"/>
        </w:rPr>
      </w:pPr>
      <w:r w:rsidRPr="00366A33">
        <w:rPr>
          <w:rFonts w:eastAsia="Times New Roman" w:cstheme="minorHAnsi"/>
          <w:color w:val="222222"/>
          <w:sz w:val="24"/>
          <w:szCs w:val="24"/>
          <w:lang w:val="en-US"/>
        </w:rPr>
        <w:t>-        The section mentions that a REDD+ MRV Road Map will be formulated by October 2012, but this would be more like April 2013. The plans we have with CI Suriname are to assist Suriname government on developing a draft by early March 2013 and hold a validation workshop with key partner (if possible).</w:t>
      </w:r>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We don’t think section 4a.2.4 Criteria and processes used for designing the monitoring system, has been well addressed yet. For example, it does not specified which IPCC tier level, will be targeted.</w:t>
      </w:r>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Section 4a.2.6 Reporting and verification, should also mention that preliminary results of REDD+ implementation could be include in bi annual national communication based on COP17 decisions. </w:t>
      </w:r>
      <w:hyperlink r:id="rId6" w:history="1">
        <w:r w:rsidRPr="00366A33">
          <w:rPr>
            <w:rStyle w:val="Hyperlink"/>
            <w:rFonts w:eastAsia="Times New Roman" w:cstheme="minorHAnsi"/>
            <w:sz w:val="24"/>
            <w:szCs w:val="24"/>
            <w:lang w:val="en-US"/>
          </w:rPr>
          <w:t xml:space="preserve">http://unfccc.int/ </w:t>
        </w:r>
        <w:proofErr w:type="spellStart"/>
        <w:r w:rsidRPr="00366A33">
          <w:rPr>
            <w:rStyle w:val="Hyperlink"/>
            <w:rFonts w:eastAsia="Times New Roman" w:cstheme="minorHAnsi"/>
            <w:sz w:val="24"/>
            <w:szCs w:val="24"/>
            <w:lang w:val="en-US"/>
          </w:rPr>
          <w:t>national_reports</w:t>
        </w:r>
        <w:proofErr w:type="spellEnd"/>
        <w:r w:rsidRPr="00366A33">
          <w:rPr>
            <w:rStyle w:val="Hyperlink"/>
            <w:rFonts w:eastAsia="Times New Roman" w:cstheme="minorHAnsi"/>
            <w:sz w:val="24"/>
            <w:szCs w:val="24"/>
            <w:lang w:val="en-US"/>
          </w:rPr>
          <w:t>/non-</w:t>
        </w:r>
        <w:proofErr w:type="spellStart"/>
        <w:r w:rsidRPr="00366A33">
          <w:rPr>
            <w:rStyle w:val="Hyperlink"/>
            <w:rFonts w:eastAsia="Times New Roman" w:cstheme="minorHAnsi"/>
            <w:sz w:val="24"/>
            <w:szCs w:val="24"/>
            <w:lang w:val="en-US"/>
          </w:rPr>
          <w:t>annex_i_natcom</w:t>
        </w:r>
        <w:proofErr w:type="spellEnd"/>
        <w:r w:rsidRPr="00366A33">
          <w:rPr>
            <w:rStyle w:val="Hyperlink"/>
            <w:rFonts w:eastAsia="Times New Roman" w:cstheme="minorHAnsi"/>
            <w:sz w:val="24"/>
            <w:szCs w:val="24"/>
            <w:lang w:val="en-US"/>
          </w:rPr>
          <w:t>/</w:t>
        </w:r>
        <w:proofErr w:type="spellStart"/>
        <w:r w:rsidRPr="00366A33">
          <w:rPr>
            <w:rStyle w:val="Hyperlink"/>
            <w:rFonts w:eastAsia="Times New Roman" w:cstheme="minorHAnsi"/>
            <w:sz w:val="24"/>
            <w:szCs w:val="24"/>
            <w:lang w:val="en-US"/>
          </w:rPr>
          <w:t>guidelines_and_user_manual</w:t>
        </w:r>
        <w:proofErr w:type="spellEnd"/>
        <w:r w:rsidRPr="00366A33">
          <w:rPr>
            <w:rStyle w:val="Hyperlink"/>
            <w:rFonts w:eastAsia="Times New Roman" w:cstheme="minorHAnsi"/>
            <w:sz w:val="24"/>
            <w:szCs w:val="24"/>
            <w:lang w:val="en-US"/>
          </w:rPr>
          <w:t>/ items/ 2607.php</w:t>
        </w:r>
      </w:hyperlink>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It is important to mention that GHG inventories will be developed and incorporated to national GHG inventories for national communication purposes and verification purposes.</w:t>
      </w:r>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It does not mention clearly who the verification body could be.</w:t>
      </w:r>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In the budget, it will be important to request for funding to implement the activities resulted of the MRV road map we are planning to developed and proposed.</w:t>
      </w:r>
    </w:p>
    <w:p w:rsidR="00366A33" w:rsidRPr="00366A33" w:rsidRDefault="00366A33" w:rsidP="00366A33">
      <w:pPr>
        <w:numPr>
          <w:ilvl w:val="1"/>
          <w:numId w:val="6"/>
        </w:numPr>
        <w:shd w:val="clear" w:color="auto" w:fill="FFFFFF"/>
        <w:spacing w:after="0" w:line="240" w:lineRule="auto"/>
        <w:ind w:left="1665"/>
        <w:jc w:val="both"/>
        <w:rPr>
          <w:rFonts w:eastAsia="Times New Roman" w:cstheme="minorHAnsi"/>
          <w:color w:val="222222"/>
          <w:sz w:val="24"/>
          <w:szCs w:val="24"/>
          <w:lang w:val="en-US"/>
        </w:rPr>
      </w:pPr>
      <w:r w:rsidRPr="00366A33">
        <w:rPr>
          <w:rFonts w:eastAsia="Times New Roman" w:cstheme="minorHAnsi"/>
          <w:color w:val="222222"/>
          <w:sz w:val="24"/>
          <w:szCs w:val="24"/>
          <w:lang w:val="en-US"/>
        </w:rPr>
        <w:t xml:space="preserve">It will be important to mention that the system will support parallel monitoring systems of other </w:t>
      </w:r>
      <w:proofErr w:type="gramStart"/>
      <w:r w:rsidRPr="00366A33">
        <w:rPr>
          <w:rFonts w:eastAsia="Times New Roman" w:cstheme="minorHAnsi"/>
          <w:color w:val="222222"/>
          <w:sz w:val="24"/>
          <w:szCs w:val="24"/>
          <w:lang w:val="en-US"/>
        </w:rPr>
        <w:t>non carbon</w:t>
      </w:r>
      <w:proofErr w:type="gramEnd"/>
      <w:r w:rsidRPr="00366A33">
        <w:rPr>
          <w:rFonts w:eastAsia="Times New Roman" w:cstheme="minorHAnsi"/>
          <w:color w:val="222222"/>
          <w:sz w:val="24"/>
          <w:szCs w:val="24"/>
          <w:lang w:val="en-US"/>
        </w:rPr>
        <w:t xml:space="preserve"> variables such as biodiversity, and safeguards information systems.</w:t>
      </w:r>
    </w:p>
    <w:p w:rsidR="00366A33" w:rsidRPr="00366A33" w:rsidRDefault="00366A33" w:rsidP="00366A33">
      <w:pPr>
        <w:shd w:val="clear" w:color="auto" w:fill="FFFFFF"/>
        <w:spacing w:after="0" w:line="240" w:lineRule="auto"/>
        <w:ind w:left="1080"/>
        <w:jc w:val="both"/>
        <w:rPr>
          <w:rFonts w:eastAsia="Times New Roman" w:cstheme="minorHAnsi"/>
          <w:color w:val="222222"/>
          <w:sz w:val="24"/>
          <w:szCs w:val="24"/>
          <w:lang w:val="en-US"/>
        </w:rPr>
      </w:pPr>
      <w:r w:rsidRPr="00366A33">
        <w:rPr>
          <w:rFonts w:eastAsia="Times New Roman" w:cstheme="minorHAnsi"/>
          <w:color w:val="222222"/>
          <w:sz w:val="24"/>
          <w:szCs w:val="24"/>
          <w:lang w:val="en-US"/>
        </w:rPr>
        <w:t> </w:t>
      </w:r>
    </w:p>
    <w:p w:rsidR="00366A33" w:rsidRPr="00366A33" w:rsidRDefault="00366A33" w:rsidP="00366A33">
      <w:pPr>
        <w:jc w:val="both"/>
        <w:rPr>
          <w:rFonts w:cstheme="minorHAnsi"/>
          <w:sz w:val="24"/>
          <w:szCs w:val="24"/>
          <w:lang w:val="en-US"/>
        </w:rPr>
      </w:pPr>
    </w:p>
    <w:p w:rsidR="00366A33" w:rsidRPr="00366A33" w:rsidRDefault="00366A33" w:rsidP="00366A33">
      <w:pPr>
        <w:rPr>
          <w:rFonts w:eastAsia="Times New Roman" w:cstheme="minorHAnsi"/>
          <w:b/>
          <w:color w:val="000000"/>
          <w:sz w:val="24"/>
          <w:szCs w:val="24"/>
          <w:u w:val="single"/>
          <w:lang w:val="en-US"/>
        </w:rPr>
      </w:pPr>
      <w:r w:rsidRPr="00366A33">
        <w:rPr>
          <w:rFonts w:cstheme="minorHAnsi"/>
          <w:b/>
          <w:sz w:val="24"/>
          <w:szCs w:val="24"/>
          <w:u w:val="single"/>
          <w:lang w:val="en-US"/>
        </w:rPr>
        <w:t>REFERENCE EMISSIONS LEVELS:</w:t>
      </w:r>
      <w:r w:rsidRPr="00366A33">
        <w:rPr>
          <w:rFonts w:cstheme="minorHAnsi"/>
          <w:b/>
          <w:sz w:val="24"/>
          <w:szCs w:val="24"/>
          <w:u w:val="single"/>
          <w:lang w:val="en-US"/>
        </w:rPr>
        <w:br/>
      </w:r>
    </w:p>
    <w:p w:rsidR="00366A33" w:rsidRPr="00366A33" w:rsidRDefault="00366A33" w:rsidP="00366A33">
      <w:pPr>
        <w:jc w:val="both"/>
        <w:rPr>
          <w:rFonts w:eastAsia="Times New Roman" w:cstheme="minorHAnsi"/>
          <w:color w:val="000000"/>
          <w:sz w:val="24"/>
          <w:szCs w:val="24"/>
          <w:lang w:val="en-US"/>
        </w:rPr>
      </w:pPr>
      <w:r w:rsidRPr="00366A33">
        <w:rPr>
          <w:rFonts w:eastAsia="Times New Roman" w:cstheme="minorHAnsi"/>
          <w:color w:val="000000"/>
          <w:sz w:val="24"/>
          <w:szCs w:val="24"/>
          <w:lang w:val="en-US"/>
        </w:rPr>
        <w:t xml:space="preserve">The RPP is taking a smart approach (p. 59), which is to copy the revised RL from the Guyana-Norway agreement (average of national and global </w:t>
      </w:r>
      <w:proofErr w:type="spellStart"/>
      <w:r w:rsidRPr="00366A33">
        <w:rPr>
          <w:rFonts w:eastAsia="Times New Roman" w:cstheme="minorHAnsi"/>
          <w:color w:val="000000"/>
          <w:sz w:val="24"/>
          <w:szCs w:val="24"/>
          <w:lang w:val="en-US"/>
        </w:rPr>
        <w:t>defor</w:t>
      </w:r>
      <w:proofErr w:type="spellEnd"/>
      <w:r w:rsidRPr="00366A33">
        <w:rPr>
          <w:rFonts w:eastAsia="Times New Roman" w:cstheme="minorHAnsi"/>
          <w:color w:val="000000"/>
          <w:sz w:val="24"/>
          <w:szCs w:val="24"/>
          <w:lang w:val="en-US"/>
        </w:rPr>
        <w:t xml:space="preserve"> rates, with a cut-off of no compensation if deforestation rises above a very low threshold).  This has international precedent as one of the very few existing RLs for which money is flowing, and it is a good deal for HFLD countries without getting overly greedy.  So this is a good choice for Suriname and something that CI has been recommended as well during the RL workshop held in Paramaribo in May 2011.   </w:t>
      </w:r>
    </w:p>
    <w:p w:rsidR="00366A33" w:rsidRPr="00366A33" w:rsidRDefault="00366A33" w:rsidP="00366A33">
      <w:pPr>
        <w:spacing w:after="0" w:line="240" w:lineRule="auto"/>
        <w:jc w:val="both"/>
        <w:rPr>
          <w:rFonts w:eastAsia="Times New Roman" w:cstheme="minorHAnsi"/>
          <w:color w:val="000000"/>
          <w:sz w:val="24"/>
          <w:szCs w:val="24"/>
          <w:lang w:val="en-US"/>
        </w:rPr>
      </w:pPr>
    </w:p>
    <w:p w:rsidR="00366A33" w:rsidRPr="00366A33" w:rsidRDefault="00366A33" w:rsidP="00366A33">
      <w:pPr>
        <w:spacing w:after="0" w:line="240" w:lineRule="auto"/>
        <w:jc w:val="both"/>
        <w:rPr>
          <w:rFonts w:eastAsia="Times New Roman" w:cstheme="minorHAnsi"/>
          <w:color w:val="000000"/>
          <w:sz w:val="24"/>
          <w:szCs w:val="24"/>
          <w:lang w:val="en-US"/>
        </w:rPr>
      </w:pPr>
      <w:r w:rsidRPr="00366A33">
        <w:rPr>
          <w:rFonts w:eastAsia="Times New Roman" w:cstheme="minorHAnsi"/>
          <w:color w:val="000000"/>
          <w:sz w:val="24"/>
          <w:szCs w:val="24"/>
          <w:lang w:val="en-US"/>
        </w:rPr>
        <w:t>Politically, it will be important for the Guyana shield countries to stick together to defend their approach.  </w:t>
      </w:r>
      <w:proofErr w:type="gramStart"/>
      <w:r w:rsidRPr="00366A33">
        <w:rPr>
          <w:rFonts w:eastAsia="Times New Roman" w:cstheme="minorHAnsi"/>
          <w:color w:val="000000"/>
          <w:sz w:val="24"/>
          <w:szCs w:val="24"/>
          <w:lang w:val="en-US"/>
        </w:rPr>
        <w:t>Even better if the Congo Basin countries are on board too.</w:t>
      </w:r>
      <w:proofErr w:type="gramEnd"/>
    </w:p>
    <w:p w:rsidR="00366A33" w:rsidRDefault="00366A33">
      <w:pPr>
        <w:rPr>
          <w:lang w:val="en-US"/>
        </w:rPr>
      </w:pPr>
    </w:p>
    <w:p w:rsidR="00366A33" w:rsidRDefault="00366A33">
      <w:pPr>
        <w:rPr>
          <w:lang w:val="en-US"/>
        </w:rPr>
      </w:pPr>
    </w:p>
    <w:p w:rsidR="00366A33" w:rsidRDefault="00366A33">
      <w:pPr>
        <w:rPr>
          <w:lang w:val="en-US"/>
        </w:rPr>
      </w:pPr>
    </w:p>
    <w:p w:rsidR="00A67D1C" w:rsidRPr="00366A33" w:rsidRDefault="00366A33">
      <w:pPr>
        <w:rPr>
          <w:color w:val="548DD4" w:themeColor="text2" w:themeTint="99"/>
          <w:lang w:val="en-US"/>
        </w:rPr>
      </w:pPr>
      <w:r w:rsidRPr="00366A33">
        <w:rPr>
          <w:color w:val="548DD4" w:themeColor="text2" w:themeTint="99"/>
          <w:lang w:val="en-US"/>
        </w:rPr>
        <w:lastRenderedPageBreak/>
        <w:t xml:space="preserve">AD 2. </w:t>
      </w:r>
      <w:proofErr w:type="spellStart"/>
      <w:proofErr w:type="gramStart"/>
      <w:r w:rsidR="00A67D1C" w:rsidRPr="00366A33">
        <w:rPr>
          <w:color w:val="548DD4" w:themeColor="text2" w:themeTint="99"/>
          <w:lang w:val="en-US"/>
        </w:rPr>
        <w:t>Sarafina</w:t>
      </w:r>
      <w:proofErr w:type="spellEnd"/>
      <w:r w:rsidR="00A67D1C" w:rsidRPr="00366A33">
        <w:rPr>
          <w:color w:val="548DD4" w:themeColor="text2" w:themeTint="99"/>
          <w:lang w:val="en-US"/>
        </w:rPr>
        <w:t xml:space="preserve"> ,</w:t>
      </w:r>
      <w:proofErr w:type="gramEnd"/>
      <w:r w:rsidR="00A67D1C" w:rsidRPr="00366A33">
        <w:rPr>
          <w:color w:val="548DD4" w:themeColor="text2" w:themeTint="99"/>
          <w:lang w:val="en-US"/>
        </w:rPr>
        <w:t xml:space="preserve"> Gold mining Sector </w:t>
      </w:r>
    </w:p>
    <w:p w:rsidR="00A67D1C" w:rsidRPr="00A67D1C" w:rsidRDefault="00366A33" w:rsidP="00A67D1C">
      <w:pPr>
        <w:pStyle w:val="ListParagraph"/>
        <w:numPr>
          <w:ilvl w:val="0"/>
          <w:numId w:val="2"/>
        </w:numPr>
        <w:rPr>
          <w:lang w:val="en-US"/>
        </w:rPr>
      </w:pPr>
      <w:r>
        <w:rPr>
          <w:lang w:val="en-US"/>
        </w:rPr>
        <w:t xml:space="preserve">Comp 1. </w:t>
      </w:r>
      <w:r w:rsidR="00A67D1C" w:rsidRPr="00A67D1C">
        <w:rPr>
          <w:lang w:val="en-US"/>
        </w:rPr>
        <w:t xml:space="preserve">The process of Consultation of </w:t>
      </w:r>
      <w:proofErr w:type="gramStart"/>
      <w:r w:rsidR="00A67D1C" w:rsidRPr="00A67D1C">
        <w:rPr>
          <w:lang w:val="en-US"/>
        </w:rPr>
        <w:t>stakeholders  mentioned</w:t>
      </w:r>
      <w:proofErr w:type="gramEnd"/>
      <w:r w:rsidR="00A67D1C" w:rsidRPr="00A67D1C">
        <w:rPr>
          <w:lang w:val="en-US"/>
        </w:rPr>
        <w:t xml:space="preserve"> in the project is good. </w:t>
      </w:r>
    </w:p>
    <w:p w:rsidR="00A67D1C" w:rsidRPr="00A67D1C" w:rsidRDefault="00366A33" w:rsidP="00A67D1C">
      <w:pPr>
        <w:pStyle w:val="ListParagraph"/>
        <w:numPr>
          <w:ilvl w:val="0"/>
          <w:numId w:val="2"/>
        </w:numPr>
        <w:rPr>
          <w:lang w:val="en-US"/>
        </w:rPr>
      </w:pPr>
      <w:r>
        <w:rPr>
          <w:lang w:val="en-US"/>
        </w:rPr>
        <w:t xml:space="preserve">Comp. 2c </w:t>
      </w:r>
      <w:r w:rsidR="00A67D1C" w:rsidRPr="00A67D1C">
        <w:rPr>
          <w:lang w:val="en-US"/>
        </w:rPr>
        <w:t xml:space="preserve">Implementation </w:t>
      </w:r>
      <w:r w:rsidR="00A67D1C">
        <w:rPr>
          <w:lang w:val="en-US"/>
        </w:rPr>
        <w:t xml:space="preserve">phase should be done with care, in close cooperation with </w:t>
      </w:r>
      <w:r w:rsidR="00A67D1C" w:rsidRPr="00A67D1C">
        <w:rPr>
          <w:lang w:val="en-US"/>
        </w:rPr>
        <w:t xml:space="preserve">the media.  </w:t>
      </w:r>
    </w:p>
    <w:p w:rsidR="00A67D1C" w:rsidRPr="00A67D1C" w:rsidRDefault="00366A33" w:rsidP="00A67D1C">
      <w:pPr>
        <w:pStyle w:val="ListParagraph"/>
        <w:numPr>
          <w:ilvl w:val="0"/>
          <w:numId w:val="2"/>
        </w:numPr>
        <w:rPr>
          <w:lang w:val="en-US"/>
        </w:rPr>
      </w:pPr>
      <w:r>
        <w:rPr>
          <w:lang w:val="en-US"/>
        </w:rPr>
        <w:t xml:space="preserve">Comp 4. </w:t>
      </w:r>
      <w:r w:rsidR="00A67D1C" w:rsidRPr="00A67D1C">
        <w:rPr>
          <w:lang w:val="en-US"/>
        </w:rPr>
        <w:t xml:space="preserve">Structural monitoring and evaluation. </w:t>
      </w:r>
    </w:p>
    <w:p w:rsidR="00A67D1C" w:rsidRPr="00A67D1C" w:rsidRDefault="00366A33" w:rsidP="00A67D1C">
      <w:pPr>
        <w:pStyle w:val="ListParagraph"/>
        <w:numPr>
          <w:ilvl w:val="0"/>
          <w:numId w:val="2"/>
        </w:numPr>
        <w:rPr>
          <w:lang w:val="en-US"/>
        </w:rPr>
      </w:pPr>
      <w:r>
        <w:rPr>
          <w:lang w:val="en-US"/>
        </w:rPr>
        <w:t xml:space="preserve">Comp 1. </w:t>
      </w:r>
      <w:r w:rsidR="00A67D1C" w:rsidRPr="00A67D1C">
        <w:rPr>
          <w:lang w:val="en-US"/>
        </w:rPr>
        <w:t>Structural information sharing communities</w:t>
      </w:r>
    </w:p>
    <w:p w:rsidR="00A67D1C" w:rsidRPr="00A67D1C" w:rsidRDefault="00366A33" w:rsidP="00A67D1C">
      <w:pPr>
        <w:pStyle w:val="ListParagraph"/>
        <w:numPr>
          <w:ilvl w:val="0"/>
          <w:numId w:val="2"/>
        </w:numPr>
        <w:rPr>
          <w:lang w:val="en-US"/>
        </w:rPr>
      </w:pPr>
      <w:r>
        <w:rPr>
          <w:lang w:val="en-US"/>
        </w:rPr>
        <w:t xml:space="preserve">Comp 1. </w:t>
      </w:r>
      <w:r w:rsidR="00A67D1C" w:rsidRPr="00A67D1C">
        <w:rPr>
          <w:lang w:val="en-US"/>
        </w:rPr>
        <w:t xml:space="preserve">Media </w:t>
      </w:r>
      <w:r w:rsidR="00A67D1C">
        <w:rPr>
          <w:lang w:val="en-US"/>
        </w:rPr>
        <w:t xml:space="preserve">have an </w:t>
      </w:r>
      <w:r w:rsidR="00A67D1C" w:rsidRPr="00A67D1C">
        <w:rPr>
          <w:lang w:val="en-US"/>
        </w:rPr>
        <w:t xml:space="preserve">important role </w:t>
      </w:r>
      <w:proofErr w:type="gramStart"/>
      <w:r w:rsidR="00A67D1C" w:rsidRPr="00A67D1C">
        <w:rPr>
          <w:lang w:val="en-US"/>
        </w:rPr>
        <w:t>in  information</w:t>
      </w:r>
      <w:proofErr w:type="gramEnd"/>
      <w:r w:rsidR="00A67D1C" w:rsidRPr="00A67D1C">
        <w:rPr>
          <w:lang w:val="en-US"/>
        </w:rPr>
        <w:t xml:space="preserve"> sharing. </w:t>
      </w:r>
    </w:p>
    <w:p w:rsidR="00A67D1C" w:rsidRPr="00A67D1C" w:rsidRDefault="00366A33" w:rsidP="00A67D1C">
      <w:pPr>
        <w:pStyle w:val="ListParagraph"/>
        <w:numPr>
          <w:ilvl w:val="0"/>
          <w:numId w:val="2"/>
        </w:numPr>
        <w:rPr>
          <w:lang w:val="en-US"/>
        </w:rPr>
      </w:pPr>
      <w:r>
        <w:rPr>
          <w:lang w:val="en-US"/>
        </w:rPr>
        <w:t xml:space="preserve">Comp 1 and 2. </w:t>
      </w:r>
      <w:r w:rsidR="00A67D1C" w:rsidRPr="00A67D1C">
        <w:rPr>
          <w:lang w:val="en-US"/>
        </w:rPr>
        <w:t xml:space="preserve">Government </w:t>
      </w:r>
      <w:r w:rsidR="00A67D1C">
        <w:rPr>
          <w:lang w:val="en-US"/>
        </w:rPr>
        <w:t xml:space="preserve">has an </w:t>
      </w:r>
      <w:r w:rsidR="00A67D1C" w:rsidRPr="00A67D1C">
        <w:rPr>
          <w:lang w:val="en-US"/>
        </w:rPr>
        <w:t>important role regarding taking care of the forest.</w:t>
      </w:r>
    </w:p>
    <w:p w:rsidR="00A67D1C" w:rsidRPr="00A67D1C" w:rsidRDefault="00366A33" w:rsidP="00A67D1C">
      <w:pPr>
        <w:pStyle w:val="ListParagraph"/>
        <w:numPr>
          <w:ilvl w:val="0"/>
          <w:numId w:val="2"/>
        </w:numPr>
        <w:rPr>
          <w:lang w:val="en-US"/>
        </w:rPr>
      </w:pPr>
      <w:r>
        <w:rPr>
          <w:lang w:val="en-US"/>
        </w:rPr>
        <w:t xml:space="preserve">Comp 4b. </w:t>
      </w:r>
      <w:r w:rsidR="00A67D1C" w:rsidRPr="00A67D1C">
        <w:rPr>
          <w:lang w:val="en-US"/>
        </w:rPr>
        <w:t xml:space="preserve">Subsidies for solar panels by </w:t>
      </w:r>
      <w:proofErr w:type="gramStart"/>
      <w:r w:rsidR="00A67D1C" w:rsidRPr="00A67D1C">
        <w:rPr>
          <w:lang w:val="en-US"/>
        </w:rPr>
        <w:t>government .</w:t>
      </w:r>
      <w:proofErr w:type="gramEnd"/>
    </w:p>
    <w:p w:rsidR="00A67D1C" w:rsidRPr="00A67D1C" w:rsidRDefault="00366A33" w:rsidP="00A67D1C">
      <w:pPr>
        <w:pStyle w:val="ListParagraph"/>
        <w:numPr>
          <w:ilvl w:val="0"/>
          <w:numId w:val="2"/>
        </w:numPr>
        <w:rPr>
          <w:lang w:val="en-US"/>
        </w:rPr>
      </w:pPr>
      <w:r>
        <w:rPr>
          <w:lang w:val="en-US"/>
        </w:rPr>
        <w:t xml:space="preserve">Comp.4 </w:t>
      </w:r>
      <w:r w:rsidR="00A67D1C" w:rsidRPr="00A67D1C">
        <w:rPr>
          <w:lang w:val="en-US"/>
        </w:rPr>
        <w:t>Legislation logging and gold mining should include rehabilitation of the forest, by planting trees.  Co</w:t>
      </w:r>
      <w:r w:rsidR="00A67D1C">
        <w:rPr>
          <w:lang w:val="en-US"/>
        </w:rPr>
        <w:t>operation with Nature division and ministry of agriculture (livestock and fishery)</w:t>
      </w:r>
    </w:p>
    <w:p w:rsidR="00A67D1C" w:rsidRDefault="00366A33" w:rsidP="00A67D1C">
      <w:pPr>
        <w:pStyle w:val="ListParagraph"/>
        <w:numPr>
          <w:ilvl w:val="0"/>
          <w:numId w:val="2"/>
        </w:numPr>
        <w:rPr>
          <w:lang w:val="en-US"/>
        </w:rPr>
      </w:pPr>
      <w:r>
        <w:rPr>
          <w:lang w:val="en-US"/>
        </w:rPr>
        <w:t xml:space="preserve">Comp 4. </w:t>
      </w:r>
      <w:r w:rsidR="00A67D1C" w:rsidRPr="00A67D1C">
        <w:rPr>
          <w:lang w:val="en-US"/>
        </w:rPr>
        <w:t xml:space="preserve">Environment:  prevent the use of </w:t>
      </w:r>
      <w:proofErr w:type="gramStart"/>
      <w:r w:rsidR="00A67D1C" w:rsidRPr="00A67D1C">
        <w:rPr>
          <w:lang w:val="en-US"/>
        </w:rPr>
        <w:t>cyanide  by</w:t>
      </w:r>
      <w:proofErr w:type="gramEnd"/>
      <w:r w:rsidR="00A67D1C" w:rsidRPr="00A67D1C">
        <w:rPr>
          <w:lang w:val="en-US"/>
        </w:rPr>
        <w:t xml:space="preserve"> small and large scale gold mining companies. </w:t>
      </w:r>
    </w:p>
    <w:p w:rsidR="00366A33" w:rsidRDefault="00366A33" w:rsidP="00366A33">
      <w:pPr>
        <w:ind w:left="360"/>
        <w:rPr>
          <w:lang w:val="en-US"/>
        </w:rPr>
      </w:pPr>
    </w:p>
    <w:p w:rsidR="00366A33" w:rsidRPr="00366A33" w:rsidRDefault="00366A33" w:rsidP="00366A33">
      <w:pPr>
        <w:rPr>
          <w:color w:val="548DD4" w:themeColor="text2" w:themeTint="99"/>
          <w:lang w:val="en-US"/>
        </w:rPr>
      </w:pPr>
      <w:r w:rsidRPr="00366A33">
        <w:rPr>
          <w:color w:val="548DD4" w:themeColor="text2" w:themeTint="99"/>
          <w:lang w:val="en-US"/>
        </w:rPr>
        <w:t>AD 3. Ministry of Agriculture (livestock and fishery)</w:t>
      </w:r>
      <w:r>
        <w:rPr>
          <w:color w:val="548DD4" w:themeColor="text2" w:themeTint="99"/>
          <w:lang w:val="en-US"/>
        </w:rPr>
        <w:t xml:space="preserve">, </w:t>
      </w:r>
      <w:r w:rsidRPr="00366A33">
        <w:rPr>
          <w:color w:val="548DD4" w:themeColor="text2" w:themeTint="99"/>
          <w:lang w:val="en-US"/>
        </w:rPr>
        <w:t xml:space="preserve">Comments </w:t>
      </w:r>
      <w:proofErr w:type="gramStart"/>
      <w:r w:rsidRPr="00366A33">
        <w:rPr>
          <w:color w:val="548DD4" w:themeColor="text2" w:themeTint="99"/>
          <w:lang w:val="en-US"/>
        </w:rPr>
        <w:t>by  S</w:t>
      </w:r>
      <w:proofErr w:type="gramEnd"/>
      <w:r w:rsidRPr="00366A33">
        <w:rPr>
          <w:color w:val="548DD4" w:themeColor="text2" w:themeTint="99"/>
          <w:lang w:val="en-US"/>
        </w:rPr>
        <w:t xml:space="preserve">. </w:t>
      </w:r>
      <w:proofErr w:type="spellStart"/>
      <w:r w:rsidRPr="00366A33">
        <w:rPr>
          <w:color w:val="548DD4" w:themeColor="text2" w:themeTint="99"/>
          <w:lang w:val="en-US"/>
        </w:rPr>
        <w:t>Kalpoe</w:t>
      </w:r>
      <w:proofErr w:type="spellEnd"/>
      <w:r w:rsidRPr="00366A33">
        <w:rPr>
          <w:color w:val="548DD4" w:themeColor="text2" w:themeTint="99"/>
          <w:lang w:val="en-US"/>
        </w:rPr>
        <w:t xml:space="preserve"> B.Sc.</w:t>
      </w:r>
    </w:p>
    <w:p w:rsidR="00366A33" w:rsidRPr="00366A33" w:rsidRDefault="00366A33" w:rsidP="00366A33">
      <w:pPr>
        <w:pStyle w:val="ListParagraph"/>
        <w:numPr>
          <w:ilvl w:val="0"/>
          <w:numId w:val="9"/>
        </w:numPr>
        <w:rPr>
          <w:lang w:val="en-US"/>
        </w:rPr>
      </w:pPr>
      <w:r w:rsidRPr="00366A33">
        <w:rPr>
          <w:lang w:val="en-US"/>
        </w:rPr>
        <w:t xml:space="preserve">P11. Min. RGB adjusting </w:t>
      </w:r>
      <w:proofErr w:type="spellStart"/>
      <w:r w:rsidRPr="00366A33">
        <w:rPr>
          <w:lang w:val="en-US"/>
        </w:rPr>
        <w:t>excisting</w:t>
      </w:r>
      <w:proofErr w:type="spellEnd"/>
      <w:r w:rsidRPr="00366A33">
        <w:rPr>
          <w:lang w:val="en-US"/>
        </w:rPr>
        <w:t xml:space="preserve"> law. Finance incentives (KPI)? Is this already </w:t>
      </w:r>
      <w:proofErr w:type="gramStart"/>
      <w:r w:rsidRPr="00366A33">
        <w:rPr>
          <w:lang w:val="en-US"/>
        </w:rPr>
        <w:t>established.</w:t>
      </w:r>
      <w:proofErr w:type="gramEnd"/>
      <w:r w:rsidRPr="00366A33">
        <w:rPr>
          <w:lang w:val="en-US"/>
        </w:rPr>
        <w:t xml:space="preserve"> </w:t>
      </w:r>
    </w:p>
    <w:p w:rsidR="00366A33" w:rsidRPr="00366A33" w:rsidRDefault="00366A33" w:rsidP="00366A33">
      <w:pPr>
        <w:pStyle w:val="ListParagraph"/>
        <w:numPr>
          <w:ilvl w:val="0"/>
          <w:numId w:val="9"/>
        </w:numPr>
        <w:rPr>
          <w:lang w:val="en-US"/>
        </w:rPr>
      </w:pPr>
      <w:r w:rsidRPr="00366A33">
        <w:rPr>
          <w:lang w:val="en-US"/>
        </w:rPr>
        <w:t xml:space="preserve">Can we add information on the </w:t>
      </w:r>
      <w:proofErr w:type="spellStart"/>
      <w:r w:rsidRPr="00366A33">
        <w:rPr>
          <w:lang w:val="en-US"/>
        </w:rPr>
        <w:t>commmitment</w:t>
      </w:r>
      <w:proofErr w:type="spellEnd"/>
      <w:r w:rsidRPr="00366A33">
        <w:rPr>
          <w:lang w:val="en-US"/>
        </w:rPr>
        <w:t xml:space="preserve"> of the </w:t>
      </w:r>
      <w:proofErr w:type="spellStart"/>
      <w:r w:rsidRPr="00366A33">
        <w:rPr>
          <w:lang w:val="en-US"/>
        </w:rPr>
        <w:t>ministeries</w:t>
      </w:r>
      <w:proofErr w:type="spellEnd"/>
      <w:r w:rsidRPr="00366A33">
        <w:rPr>
          <w:lang w:val="en-US"/>
        </w:rPr>
        <w:t xml:space="preserve">? </w:t>
      </w:r>
    </w:p>
    <w:p w:rsidR="00366A33" w:rsidRPr="00366A33" w:rsidRDefault="00366A33" w:rsidP="00366A33">
      <w:pPr>
        <w:pStyle w:val="ListParagraph"/>
        <w:numPr>
          <w:ilvl w:val="0"/>
          <w:numId w:val="9"/>
        </w:numPr>
        <w:rPr>
          <w:lang w:val="en-US"/>
        </w:rPr>
      </w:pPr>
      <w:r w:rsidRPr="00366A33">
        <w:rPr>
          <w:lang w:val="en-US"/>
        </w:rPr>
        <w:t xml:space="preserve">P12. </w:t>
      </w:r>
      <w:proofErr w:type="gramStart"/>
      <w:r w:rsidRPr="00366A33">
        <w:rPr>
          <w:lang w:val="en-US"/>
        </w:rPr>
        <w:t>Suriname  instead</w:t>
      </w:r>
      <w:proofErr w:type="gramEnd"/>
      <w:r w:rsidRPr="00366A33">
        <w:rPr>
          <w:lang w:val="en-US"/>
        </w:rPr>
        <w:t xml:space="preserve"> of Surinam. </w:t>
      </w:r>
    </w:p>
    <w:p w:rsidR="00366A33" w:rsidRPr="00366A33" w:rsidRDefault="00366A33" w:rsidP="00366A33">
      <w:pPr>
        <w:pStyle w:val="ListParagraph"/>
        <w:numPr>
          <w:ilvl w:val="0"/>
          <w:numId w:val="9"/>
        </w:numPr>
      </w:pPr>
      <w:r w:rsidRPr="00366A33">
        <w:rPr>
          <w:lang w:val="en-US"/>
        </w:rPr>
        <w:t xml:space="preserve">P14 Grievance: Climate commission Parliament:  we are concerned about objectivity. </w:t>
      </w:r>
      <w:r w:rsidRPr="00366A33">
        <w:t xml:space="preserve">Is </w:t>
      </w:r>
      <w:proofErr w:type="spellStart"/>
      <w:r w:rsidRPr="00366A33">
        <w:t>this</w:t>
      </w:r>
      <w:proofErr w:type="spellEnd"/>
      <w:r w:rsidRPr="00366A33">
        <w:t xml:space="preserve"> the right </w:t>
      </w:r>
      <w:proofErr w:type="spellStart"/>
      <w:r w:rsidRPr="00366A33">
        <w:t>choice</w:t>
      </w:r>
      <w:proofErr w:type="spellEnd"/>
      <w:r w:rsidRPr="00366A33">
        <w:t>?</w:t>
      </w:r>
    </w:p>
    <w:p w:rsidR="00366A33" w:rsidRPr="00366A33" w:rsidRDefault="00366A33" w:rsidP="00366A33">
      <w:pPr>
        <w:pStyle w:val="ListParagraph"/>
        <w:numPr>
          <w:ilvl w:val="0"/>
          <w:numId w:val="9"/>
        </w:numPr>
        <w:rPr>
          <w:lang w:val="en-US"/>
        </w:rPr>
      </w:pPr>
      <w:r w:rsidRPr="00366A33">
        <w:rPr>
          <w:lang w:val="en-US"/>
        </w:rPr>
        <w:t xml:space="preserve"> P17 </w:t>
      </w:r>
      <w:proofErr w:type="gramStart"/>
      <w:r w:rsidRPr="00366A33">
        <w:rPr>
          <w:lang w:val="en-US"/>
        </w:rPr>
        <w:t>Too</w:t>
      </w:r>
      <w:proofErr w:type="gramEnd"/>
      <w:r w:rsidRPr="00366A33">
        <w:rPr>
          <w:lang w:val="en-US"/>
        </w:rPr>
        <w:t xml:space="preserve"> much open spaces. Remark about the use of </w:t>
      </w:r>
      <w:proofErr w:type="spellStart"/>
      <w:r w:rsidRPr="00366A33">
        <w:rPr>
          <w:lang w:val="en-US"/>
        </w:rPr>
        <w:t>sranan</w:t>
      </w:r>
      <w:proofErr w:type="spellEnd"/>
      <w:r w:rsidRPr="00366A33">
        <w:rPr>
          <w:lang w:val="en-US"/>
        </w:rPr>
        <w:t xml:space="preserve"> (</w:t>
      </w:r>
      <w:proofErr w:type="gramStart"/>
      <w:r w:rsidRPr="00366A33">
        <w:rPr>
          <w:lang w:val="en-US"/>
        </w:rPr>
        <w:t>the  Surinamese</w:t>
      </w:r>
      <w:proofErr w:type="gramEnd"/>
      <w:r w:rsidRPr="00366A33">
        <w:rPr>
          <w:lang w:val="en-US"/>
        </w:rPr>
        <w:t xml:space="preserve"> Language), not all indigenous people speak Surinamese. </w:t>
      </w:r>
    </w:p>
    <w:p w:rsidR="00366A33" w:rsidRPr="00366A33" w:rsidRDefault="00366A33" w:rsidP="00366A33">
      <w:pPr>
        <w:pStyle w:val="ListParagraph"/>
        <w:numPr>
          <w:ilvl w:val="0"/>
          <w:numId w:val="9"/>
        </w:numPr>
        <w:rPr>
          <w:lang w:val="en-US"/>
        </w:rPr>
      </w:pPr>
      <w:r w:rsidRPr="00366A33">
        <w:rPr>
          <w:lang w:val="en-US"/>
        </w:rPr>
        <w:t>P19 Parts still to be added.</w:t>
      </w:r>
    </w:p>
    <w:p w:rsidR="00366A33" w:rsidRPr="00366A33" w:rsidRDefault="00366A33" w:rsidP="00366A33">
      <w:pPr>
        <w:pStyle w:val="ListParagraph"/>
        <w:numPr>
          <w:ilvl w:val="0"/>
          <w:numId w:val="9"/>
        </w:numPr>
        <w:rPr>
          <w:lang w:val="en-US"/>
        </w:rPr>
      </w:pPr>
      <w:r w:rsidRPr="00366A33">
        <w:rPr>
          <w:lang w:val="en-US"/>
        </w:rPr>
        <w:t xml:space="preserve">P23 </w:t>
      </w:r>
      <w:proofErr w:type="gramStart"/>
      <w:r w:rsidRPr="00366A33">
        <w:rPr>
          <w:lang w:val="en-US"/>
        </w:rPr>
        <w:t>Is</w:t>
      </w:r>
      <w:proofErr w:type="gramEnd"/>
      <w:r w:rsidRPr="00366A33">
        <w:rPr>
          <w:lang w:val="en-US"/>
        </w:rPr>
        <w:t xml:space="preserve"> the parliament a non partial organization?</w:t>
      </w:r>
    </w:p>
    <w:p w:rsidR="00366A33" w:rsidRPr="00366A33" w:rsidRDefault="00366A33" w:rsidP="00366A33">
      <w:pPr>
        <w:pStyle w:val="ListParagraph"/>
        <w:numPr>
          <w:ilvl w:val="0"/>
          <w:numId w:val="9"/>
        </w:numPr>
        <w:rPr>
          <w:lang w:val="en-US"/>
        </w:rPr>
      </w:pPr>
      <w:r w:rsidRPr="00366A33">
        <w:rPr>
          <w:lang w:val="en-US"/>
        </w:rPr>
        <w:t xml:space="preserve">P24  “Check with John” please </w:t>
      </w:r>
      <w:proofErr w:type="gramStart"/>
      <w:r w:rsidRPr="00366A33">
        <w:rPr>
          <w:lang w:val="en-US"/>
        </w:rPr>
        <w:t>explain ?</w:t>
      </w:r>
      <w:proofErr w:type="gramEnd"/>
    </w:p>
    <w:p w:rsidR="00366A33" w:rsidRPr="00366A33" w:rsidRDefault="00366A33" w:rsidP="00366A33">
      <w:pPr>
        <w:pStyle w:val="ListParagraph"/>
        <w:numPr>
          <w:ilvl w:val="0"/>
          <w:numId w:val="9"/>
        </w:numPr>
      </w:pPr>
      <w:r w:rsidRPr="00366A33">
        <w:rPr>
          <w:lang w:val="en-US"/>
        </w:rPr>
        <w:t xml:space="preserve">P28 (stakeholders) </w:t>
      </w:r>
      <w:proofErr w:type="gramStart"/>
      <w:r w:rsidRPr="00366A33">
        <w:rPr>
          <w:lang w:val="en-US"/>
        </w:rPr>
        <w:t>table :</w:t>
      </w:r>
      <w:proofErr w:type="gramEnd"/>
      <w:r w:rsidRPr="00366A33">
        <w:rPr>
          <w:lang w:val="en-US"/>
        </w:rPr>
        <w:t xml:space="preserve">  Our ministry of agriculture is not mentioned, This is necessary also regarding the LVV destination planning. Finding the right persons to give information on this (</w:t>
      </w:r>
      <w:proofErr w:type="spellStart"/>
      <w:r w:rsidRPr="00366A33">
        <w:rPr>
          <w:lang w:val="en-US"/>
        </w:rPr>
        <w:t>Dhr</w:t>
      </w:r>
      <w:proofErr w:type="spellEnd"/>
      <w:r w:rsidRPr="00366A33">
        <w:rPr>
          <w:lang w:val="en-US"/>
        </w:rPr>
        <w:t xml:space="preserve">. </w:t>
      </w:r>
      <w:proofErr w:type="spellStart"/>
      <w:r w:rsidRPr="00366A33">
        <w:t>Derrick</w:t>
      </w:r>
      <w:proofErr w:type="spellEnd"/>
      <w:r w:rsidRPr="00366A33">
        <w:t xml:space="preserve"> Ferrier or </w:t>
      </w:r>
      <w:proofErr w:type="spellStart"/>
      <w:r w:rsidRPr="00366A33">
        <w:t>maybe</w:t>
      </w:r>
      <w:proofErr w:type="spellEnd"/>
      <w:r w:rsidRPr="00366A33">
        <w:t xml:space="preserve"> Gerard. </w:t>
      </w:r>
      <w:proofErr w:type="spellStart"/>
      <w:r w:rsidRPr="00366A33">
        <w:t>Nackchedi</w:t>
      </w:r>
      <w:proofErr w:type="spellEnd"/>
      <w:r w:rsidRPr="00366A33">
        <w:t xml:space="preserve"> , company  “</w:t>
      </w:r>
      <w:proofErr w:type="spellStart"/>
      <w:r w:rsidRPr="00366A33">
        <w:t>Fatehmohamed</w:t>
      </w:r>
      <w:proofErr w:type="spellEnd"/>
      <w:r w:rsidRPr="00366A33">
        <w:t>”)</w:t>
      </w:r>
    </w:p>
    <w:p w:rsidR="00366A33" w:rsidRPr="00366A33" w:rsidRDefault="00366A33" w:rsidP="00366A33">
      <w:pPr>
        <w:pStyle w:val="ListParagraph"/>
        <w:numPr>
          <w:ilvl w:val="0"/>
          <w:numId w:val="9"/>
        </w:numPr>
        <w:rPr>
          <w:lang w:val="en-US"/>
        </w:rPr>
      </w:pPr>
      <w:proofErr w:type="gramStart"/>
      <w:r w:rsidRPr="00366A33">
        <w:rPr>
          <w:lang w:val="en-US"/>
        </w:rPr>
        <w:t>P30  at</w:t>
      </w:r>
      <w:proofErr w:type="gramEnd"/>
      <w:r w:rsidRPr="00366A33">
        <w:rPr>
          <w:lang w:val="en-US"/>
        </w:rPr>
        <w:t xml:space="preserve"> the end “timber platform” would be better?</w:t>
      </w:r>
    </w:p>
    <w:p w:rsidR="00366A33" w:rsidRPr="00366A33" w:rsidRDefault="00366A33" w:rsidP="00366A33">
      <w:pPr>
        <w:pStyle w:val="ListParagraph"/>
        <w:numPr>
          <w:ilvl w:val="0"/>
          <w:numId w:val="9"/>
        </w:numPr>
        <w:rPr>
          <w:lang w:val="en-US"/>
        </w:rPr>
      </w:pPr>
      <w:r w:rsidRPr="00366A33">
        <w:rPr>
          <w:lang w:val="en-US"/>
        </w:rPr>
        <w:t>P32 dot 3, Community radio? Should this be  “community audio system”?</w:t>
      </w:r>
      <w:proofErr w:type="gramStart"/>
      <w:r w:rsidRPr="00366A33">
        <w:rPr>
          <w:lang w:val="en-US"/>
        </w:rPr>
        <w:t>?</w:t>
      </w:r>
      <w:proofErr w:type="gramEnd"/>
      <w:r w:rsidRPr="00366A33">
        <w:rPr>
          <w:lang w:val="en-US"/>
        </w:rPr>
        <w:t>(</w:t>
      </w:r>
      <w:proofErr w:type="gramStart"/>
      <w:r w:rsidRPr="00366A33">
        <w:rPr>
          <w:lang w:val="en-US"/>
        </w:rPr>
        <w:t>because</w:t>
      </w:r>
      <w:proofErr w:type="gramEnd"/>
      <w:r w:rsidRPr="00366A33">
        <w:rPr>
          <w:lang w:val="en-US"/>
        </w:rPr>
        <w:t xml:space="preserve"> maybe not every community has a radio)</w:t>
      </w:r>
    </w:p>
    <w:p w:rsidR="00366A33" w:rsidRPr="00366A33" w:rsidRDefault="00366A33" w:rsidP="00366A33">
      <w:pPr>
        <w:pStyle w:val="ListParagraph"/>
        <w:numPr>
          <w:ilvl w:val="0"/>
          <w:numId w:val="9"/>
        </w:numPr>
        <w:rPr>
          <w:lang w:val="en-US"/>
        </w:rPr>
      </w:pPr>
      <w:r w:rsidRPr="00366A33">
        <w:rPr>
          <w:lang w:val="en-US"/>
        </w:rPr>
        <w:t xml:space="preserve">P37 Agriculture: check </w:t>
      </w:r>
      <w:proofErr w:type="gramStart"/>
      <w:r w:rsidRPr="00366A33">
        <w:rPr>
          <w:lang w:val="en-US"/>
        </w:rPr>
        <w:t>typos ,</w:t>
      </w:r>
      <w:proofErr w:type="gramEnd"/>
      <w:r w:rsidRPr="00366A33">
        <w:rPr>
          <w:lang w:val="en-US"/>
        </w:rPr>
        <w:t xml:space="preserve"> as also for the chapter on energy production. </w:t>
      </w:r>
    </w:p>
    <w:p w:rsidR="00366A33" w:rsidRPr="00366A33" w:rsidRDefault="00366A33" w:rsidP="00366A33">
      <w:pPr>
        <w:pStyle w:val="ListParagraph"/>
        <w:numPr>
          <w:ilvl w:val="0"/>
          <w:numId w:val="9"/>
        </w:numPr>
        <w:rPr>
          <w:lang w:val="en-US"/>
        </w:rPr>
      </w:pPr>
      <w:r w:rsidRPr="00366A33">
        <w:rPr>
          <w:lang w:val="en-US"/>
        </w:rPr>
        <w:t xml:space="preserve">P65 Min Agriculture. Census 2009 and the results: these are already available and can be used. </w:t>
      </w:r>
    </w:p>
    <w:p w:rsidR="00366A33" w:rsidRPr="00366A33" w:rsidRDefault="00366A33" w:rsidP="00366A33">
      <w:pPr>
        <w:rPr>
          <w:lang w:val="en-US"/>
        </w:rPr>
      </w:pPr>
    </w:p>
    <w:sectPr w:rsidR="00366A33" w:rsidRPr="00366A33" w:rsidSect="001E68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57268"/>
    <w:multiLevelType w:val="multilevel"/>
    <w:tmpl w:val="A21CAC1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914786"/>
    <w:multiLevelType w:val="hybridMultilevel"/>
    <w:tmpl w:val="31ACFA1A"/>
    <w:lvl w:ilvl="0" w:tplc="45CE81BA">
      <w:start w:val="1"/>
      <w:numFmt w:val="decimal"/>
      <w:lvlText w:val="%1."/>
      <w:lvlJc w:val="left"/>
      <w:pPr>
        <w:tabs>
          <w:tab w:val="num" w:pos="720"/>
        </w:tabs>
        <w:ind w:left="720" w:hanging="360"/>
      </w:pPr>
    </w:lvl>
    <w:lvl w:ilvl="1" w:tplc="210C1A5C">
      <w:start w:val="2"/>
      <w:numFmt w:val="decimal"/>
      <w:lvlText w:val="%2."/>
      <w:lvlJc w:val="left"/>
      <w:pPr>
        <w:tabs>
          <w:tab w:val="num" w:pos="1440"/>
        </w:tabs>
        <w:ind w:left="1440" w:hanging="360"/>
      </w:pPr>
    </w:lvl>
    <w:lvl w:ilvl="2" w:tplc="A16E89D6" w:tentative="1">
      <w:start w:val="1"/>
      <w:numFmt w:val="decimal"/>
      <w:lvlText w:val="%3."/>
      <w:lvlJc w:val="left"/>
      <w:pPr>
        <w:tabs>
          <w:tab w:val="num" w:pos="2160"/>
        </w:tabs>
        <w:ind w:left="2160" w:hanging="360"/>
      </w:pPr>
    </w:lvl>
    <w:lvl w:ilvl="3" w:tplc="3E222DC8" w:tentative="1">
      <w:start w:val="1"/>
      <w:numFmt w:val="decimal"/>
      <w:lvlText w:val="%4."/>
      <w:lvlJc w:val="left"/>
      <w:pPr>
        <w:tabs>
          <w:tab w:val="num" w:pos="2880"/>
        </w:tabs>
        <w:ind w:left="2880" w:hanging="360"/>
      </w:pPr>
    </w:lvl>
    <w:lvl w:ilvl="4" w:tplc="CEA08B90" w:tentative="1">
      <w:start w:val="1"/>
      <w:numFmt w:val="decimal"/>
      <w:lvlText w:val="%5."/>
      <w:lvlJc w:val="left"/>
      <w:pPr>
        <w:tabs>
          <w:tab w:val="num" w:pos="3600"/>
        </w:tabs>
        <w:ind w:left="3600" w:hanging="360"/>
      </w:pPr>
    </w:lvl>
    <w:lvl w:ilvl="5" w:tplc="BB52BAB6" w:tentative="1">
      <w:start w:val="1"/>
      <w:numFmt w:val="decimal"/>
      <w:lvlText w:val="%6."/>
      <w:lvlJc w:val="left"/>
      <w:pPr>
        <w:tabs>
          <w:tab w:val="num" w:pos="4320"/>
        </w:tabs>
        <w:ind w:left="4320" w:hanging="360"/>
      </w:pPr>
    </w:lvl>
    <w:lvl w:ilvl="6" w:tplc="5C8035A8" w:tentative="1">
      <w:start w:val="1"/>
      <w:numFmt w:val="decimal"/>
      <w:lvlText w:val="%7."/>
      <w:lvlJc w:val="left"/>
      <w:pPr>
        <w:tabs>
          <w:tab w:val="num" w:pos="5040"/>
        </w:tabs>
        <w:ind w:left="5040" w:hanging="360"/>
      </w:pPr>
    </w:lvl>
    <w:lvl w:ilvl="7" w:tplc="DD024556" w:tentative="1">
      <w:start w:val="1"/>
      <w:numFmt w:val="decimal"/>
      <w:lvlText w:val="%8."/>
      <w:lvlJc w:val="left"/>
      <w:pPr>
        <w:tabs>
          <w:tab w:val="num" w:pos="5760"/>
        </w:tabs>
        <w:ind w:left="5760" w:hanging="360"/>
      </w:pPr>
    </w:lvl>
    <w:lvl w:ilvl="8" w:tplc="8AE4BF3A" w:tentative="1">
      <w:start w:val="1"/>
      <w:numFmt w:val="decimal"/>
      <w:lvlText w:val="%9."/>
      <w:lvlJc w:val="left"/>
      <w:pPr>
        <w:tabs>
          <w:tab w:val="num" w:pos="6480"/>
        </w:tabs>
        <w:ind w:left="6480" w:hanging="360"/>
      </w:pPr>
    </w:lvl>
  </w:abstractNum>
  <w:abstractNum w:abstractNumId="2">
    <w:nsid w:val="52C10656"/>
    <w:multiLevelType w:val="hybridMultilevel"/>
    <w:tmpl w:val="66DC5C2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DF66DD8"/>
    <w:multiLevelType w:val="hybridMultilevel"/>
    <w:tmpl w:val="19D2F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9D2BB3"/>
    <w:multiLevelType w:val="hybridMultilevel"/>
    <w:tmpl w:val="80DE2BF8"/>
    <w:lvl w:ilvl="0" w:tplc="2CDC389C">
      <w:start w:val="1"/>
      <w:numFmt w:val="decimal"/>
      <w:lvlText w:val="%1."/>
      <w:lvlJc w:val="left"/>
      <w:pPr>
        <w:tabs>
          <w:tab w:val="num" w:pos="720"/>
        </w:tabs>
        <w:ind w:left="720" w:hanging="360"/>
      </w:pPr>
    </w:lvl>
    <w:lvl w:ilvl="1" w:tplc="09044B58">
      <w:start w:val="2"/>
      <w:numFmt w:val="bullet"/>
      <w:lvlText w:val=""/>
      <w:lvlJc w:val="left"/>
      <w:pPr>
        <w:tabs>
          <w:tab w:val="num" w:pos="1440"/>
        </w:tabs>
        <w:ind w:left="1440" w:hanging="360"/>
      </w:pPr>
      <w:rPr>
        <w:rFonts w:ascii="Symbol" w:hAnsi="Symbol" w:hint="default"/>
        <w:sz w:val="20"/>
      </w:rPr>
    </w:lvl>
    <w:lvl w:ilvl="2" w:tplc="F2B48000" w:tentative="1">
      <w:start w:val="1"/>
      <w:numFmt w:val="decimal"/>
      <w:lvlText w:val="%3."/>
      <w:lvlJc w:val="left"/>
      <w:pPr>
        <w:tabs>
          <w:tab w:val="num" w:pos="2160"/>
        </w:tabs>
        <w:ind w:left="2160" w:hanging="360"/>
      </w:pPr>
    </w:lvl>
    <w:lvl w:ilvl="3" w:tplc="09D46BE0" w:tentative="1">
      <w:start w:val="1"/>
      <w:numFmt w:val="decimal"/>
      <w:lvlText w:val="%4."/>
      <w:lvlJc w:val="left"/>
      <w:pPr>
        <w:tabs>
          <w:tab w:val="num" w:pos="2880"/>
        </w:tabs>
        <w:ind w:left="2880" w:hanging="360"/>
      </w:pPr>
    </w:lvl>
    <w:lvl w:ilvl="4" w:tplc="D750B4EA" w:tentative="1">
      <w:start w:val="1"/>
      <w:numFmt w:val="decimal"/>
      <w:lvlText w:val="%5."/>
      <w:lvlJc w:val="left"/>
      <w:pPr>
        <w:tabs>
          <w:tab w:val="num" w:pos="3600"/>
        </w:tabs>
        <w:ind w:left="3600" w:hanging="360"/>
      </w:pPr>
    </w:lvl>
    <w:lvl w:ilvl="5" w:tplc="130891F4" w:tentative="1">
      <w:start w:val="1"/>
      <w:numFmt w:val="decimal"/>
      <w:lvlText w:val="%6."/>
      <w:lvlJc w:val="left"/>
      <w:pPr>
        <w:tabs>
          <w:tab w:val="num" w:pos="4320"/>
        </w:tabs>
        <w:ind w:left="4320" w:hanging="360"/>
      </w:pPr>
    </w:lvl>
    <w:lvl w:ilvl="6" w:tplc="BBD20FB0" w:tentative="1">
      <w:start w:val="1"/>
      <w:numFmt w:val="decimal"/>
      <w:lvlText w:val="%7."/>
      <w:lvlJc w:val="left"/>
      <w:pPr>
        <w:tabs>
          <w:tab w:val="num" w:pos="5040"/>
        </w:tabs>
        <w:ind w:left="5040" w:hanging="360"/>
      </w:pPr>
    </w:lvl>
    <w:lvl w:ilvl="7" w:tplc="43428D34" w:tentative="1">
      <w:start w:val="1"/>
      <w:numFmt w:val="decimal"/>
      <w:lvlText w:val="%8."/>
      <w:lvlJc w:val="left"/>
      <w:pPr>
        <w:tabs>
          <w:tab w:val="num" w:pos="5760"/>
        </w:tabs>
        <w:ind w:left="5760" w:hanging="360"/>
      </w:pPr>
    </w:lvl>
    <w:lvl w:ilvl="8" w:tplc="A28E9540" w:tentative="1">
      <w:start w:val="1"/>
      <w:numFmt w:val="decimal"/>
      <w:lvlText w:val="%9."/>
      <w:lvlJc w:val="left"/>
      <w:pPr>
        <w:tabs>
          <w:tab w:val="num" w:pos="6480"/>
        </w:tabs>
        <w:ind w:left="6480" w:hanging="360"/>
      </w:pPr>
    </w:lvl>
  </w:abstractNum>
  <w:abstractNum w:abstractNumId="5">
    <w:nsid w:val="69F52C27"/>
    <w:multiLevelType w:val="hybridMultilevel"/>
    <w:tmpl w:val="B93A8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89438C"/>
    <w:multiLevelType w:val="hybridMultilevel"/>
    <w:tmpl w:val="029A1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5C7A42"/>
    <w:multiLevelType w:val="hybridMultilevel"/>
    <w:tmpl w:val="24EC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
    <w:lvlOverride w:ilvl="0"/>
    <w:lvlOverride w:ilvl="1">
      <w:startOverride w:val="3"/>
    </w:lvlOverride>
  </w:num>
  <w:num w:numId="5">
    <w:abstractNumId w:val="4"/>
  </w:num>
  <w:num w:numId="6">
    <w:abstractNumId w:val="4"/>
    <w:lvlOverride w:ilvl="0">
      <w:lvl w:ilvl="0" w:tplc="2CDC389C">
        <w:numFmt w:val="decimal"/>
        <w:lvlText w:val=""/>
        <w:lvlJc w:val="left"/>
      </w:lvl>
    </w:lvlOverride>
    <w:lvlOverride w:ilvl="1">
      <w:lvl w:ilvl="1" w:tplc="09044B58">
        <w:numFmt w:val="bullet"/>
        <w:lvlText w:val=""/>
        <w:lvlJc w:val="left"/>
        <w:pPr>
          <w:tabs>
            <w:tab w:val="num" w:pos="1440"/>
          </w:tabs>
          <w:ind w:left="1440" w:hanging="360"/>
        </w:pPr>
        <w:rPr>
          <w:rFonts w:ascii="Symbol" w:hAnsi="Symbol" w:hint="default"/>
          <w:sz w:val="20"/>
        </w:rPr>
      </w:lvl>
    </w:lvlOverride>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770"/>
    <w:rsid w:val="000020EB"/>
    <w:rsid w:val="0007030E"/>
    <w:rsid w:val="000757AA"/>
    <w:rsid w:val="00087A2F"/>
    <w:rsid w:val="00097421"/>
    <w:rsid w:val="000B4A96"/>
    <w:rsid w:val="000F6FE7"/>
    <w:rsid w:val="00146AFF"/>
    <w:rsid w:val="00165732"/>
    <w:rsid w:val="00176658"/>
    <w:rsid w:val="001E6879"/>
    <w:rsid w:val="00280611"/>
    <w:rsid w:val="00284412"/>
    <w:rsid w:val="002E3497"/>
    <w:rsid w:val="00313C23"/>
    <w:rsid w:val="0032229A"/>
    <w:rsid w:val="003356B7"/>
    <w:rsid w:val="00366A33"/>
    <w:rsid w:val="00391F98"/>
    <w:rsid w:val="003A5912"/>
    <w:rsid w:val="003C7101"/>
    <w:rsid w:val="003F3CB1"/>
    <w:rsid w:val="003F5686"/>
    <w:rsid w:val="00400BD8"/>
    <w:rsid w:val="0043147E"/>
    <w:rsid w:val="004817E8"/>
    <w:rsid w:val="0049478D"/>
    <w:rsid w:val="004F1C4D"/>
    <w:rsid w:val="00580770"/>
    <w:rsid w:val="005931A0"/>
    <w:rsid w:val="0059486E"/>
    <w:rsid w:val="005A4790"/>
    <w:rsid w:val="005A713A"/>
    <w:rsid w:val="005D423F"/>
    <w:rsid w:val="0063767F"/>
    <w:rsid w:val="006422A8"/>
    <w:rsid w:val="006612DF"/>
    <w:rsid w:val="006B6D25"/>
    <w:rsid w:val="006E0D96"/>
    <w:rsid w:val="00725CE0"/>
    <w:rsid w:val="00740A4F"/>
    <w:rsid w:val="007434F8"/>
    <w:rsid w:val="00747BC5"/>
    <w:rsid w:val="007F75AD"/>
    <w:rsid w:val="00890008"/>
    <w:rsid w:val="008B0C23"/>
    <w:rsid w:val="008D3693"/>
    <w:rsid w:val="008E7B87"/>
    <w:rsid w:val="0090607F"/>
    <w:rsid w:val="00923251"/>
    <w:rsid w:val="00931177"/>
    <w:rsid w:val="009868B6"/>
    <w:rsid w:val="009D32A4"/>
    <w:rsid w:val="00A1607C"/>
    <w:rsid w:val="00A462EE"/>
    <w:rsid w:val="00A67D1C"/>
    <w:rsid w:val="00A70211"/>
    <w:rsid w:val="00A750F4"/>
    <w:rsid w:val="00AA332A"/>
    <w:rsid w:val="00AA4C89"/>
    <w:rsid w:val="00AF2BA8"/>
    <w:rsid w:val="00B062EA"/>
    <w:rsid w:val="00B2165D"/>
    <w:rsid w:val="00B24A20"/>
    <w:rsid w:val="00B50395"/>
    <w:rsid w:val="00B536BD"/>
    <w:rsid w:val="00BE12C1"/>
    <w:rsid w:val="00BE412E"/>
    <w:rsid w:val="00C573CF"/>
    <w:rsid w:val="00D40EAB"/>
    <w:rsid w:val="00D94005"/>
    <w:rsid w:val="00E07271"/>
    <w:rsid w:val="00E47154"/>
    <w:rsid w:val="00E53CFC"/>
    <w:rsid w:val="00E57E98"/>
    <w:rsid w:val="00EA75FE"/>
    <w:rsid w:val="00EB6967"/>
    <w:rsid w:val="00ED0DF0"/>
    <w:rsid w:val="00ED28BA"/>
    <w:rsid w:val="00F00DFD"/>
    <w:rsid w:val="00F23891"/>
    <w:rsid w:val="00F466EE"/>
    <w:rsid w:val="00F64578"/>
    <w:rsid w:val="00F76DE3"/>
    <w:rsid w:val="00F91FC6"/>
    <w:rsid w:val="00F92F0F"/>
    <w:rsid w:val="00F934B4"/>
    <w:rsid w:val="00FD4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8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D1C"/>
    <w:pPr>
      <w:ind w:left="720"/>
      <w:contextualSpacing/>
    </w:pPr>
  </w:style>
  <w:style w:type="character" w:styleId="Hyperlink">
    <w:name w:val="Hyperlink"/>
    <w:basedOn w:val="DefaultParagraphFont"/>
    <w:uiPriority w:val="99"/>
    <w:unhideWhenUsed/>
    <w:rsid w:val="00366A33"/>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8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D1C"/>
    <w:pPr>
      <w:ind w:left="720"/>
      <w:contextualSpacing/>
    </w:pPr>
  </w:style>
  <w:style w:type="character" w:styleId="Hyperlink">
    <w:name w:val="Hyperlink"/>
    <w:basedOn w:val="DefaultParagraphFont"/>
    <w:uiPriority w:val="99"/>
    <w:unhideWhenUsed/>
    <w:rsid w:val="00366A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unfccc.int/%20national_reports/non-annex_i_natcom/guidelines_and_user_manual/%20items/%202607.php"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5497</Characters>
  <Application>Microsoft Macintosh Word</Application>
  <DocSecurity>0</DocSecurity>
  <Lines>177</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Lisa Best</cp:lastModifiedBy>
  <cp:revision>2</cp:revision>
  <dcterms:created xsi:type="dcterms:W3CDTF">2012-12-19T19:32:00Z</dcterms:created>
  <dcterms:modified xsi:type="dcterms:W3CDTF">2012-12-19T19:32:00Z</dcterms:modified>
</cp:coreProperties>
</file>